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5" w:rsidRDefault="0037406A" w:rsidP="0037406A">
      <w:pPr>
        <w:jc w:val="center"/>
      </w:pPr>
      <w:r>
        <w:rPr>
          <w:noProof/>
          <w:color w:val="0000FF"/>
          <w:lang w:eastAsia="hr-HR"/>
        </w:rPr>
        <w:drawing>
          <wp:inline distT="0" distB="0" distL="0" distR="0">
            <wp:extent cx="671195" cy="671195"/>
            <wp:effectExtent l="19050" t="0" r="0" b="0"/>
            <wp:docPr id="1" name="Slika 1" descr="Akcija Zeleni korak">
              <a:hlinkClick xmlns:a="http://schemas.openxmlformats.org/drawingml/2006/main" r:id="rId4" tooltip="&quot;Akcija Zeleni kor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ija Zeleni korak">
                      <a:hlinkClick r:id="rId4" tooltip="&quot;Akcija Zeleni kor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65BF1">
        <w:t xml:space="preserve">  </w:t>
      </w:r>
      <w:r>
        <w:t>i 1. osnovna škola Bjelovar</w:t>
      </w:r>
    </w:p>
    <w:p w:rsidR="0037406A" w:rsidRDefault="0037406A" w:rsidP="0037406A">
      <w:pPr>
        <w:pStyle w:val="Bezproreda"/>
        <w:jc w:val="center"/>
        <w:rPr>
          <w:sz w:val="40"/>
          <w:szCs w:val="40"/>
        </w:rPr>
      </w:pPr>
    </w:p>
    <w:p w:rsidR="0037406A" w:rsidRPr="0037406A" w:rsidRDefault="0037406A" w:rsidP="0037406A">
      <w:pPr>
        <w:pStyle w:val="Bezproreda"/>
        <w:jc w:val="center"/>
        <w:rPr>
          <w:sz w:val="24"/>
          <w:szCs w:val="24"/>
        </w:rPr>
      </w:pPr>
      <w:r>
        <w:t xml:space="preserve">povodom UN-ove međunarodne godine energetske učinkovitosti </w:t>
      </w:r>
      <w:r w:rsidR="00865BF1">
        <w:t>i</w:t>
      </w:r>
      <w:r>
        <w:t xml:space="preserve"> u sklopu svih događanja u obilježavanju Dana planete Zemlja, Danu zaštite prirode i Danu očuvanja okoliša</w:t>
      </w:r>
    </w:p>
    <w:p w:rsidR="0037406A" w:rsidRDefault="0037406A" w:rsidP="0037406A">
      <w:pPr>
        <w:pStyle w:val="Bezproreda"/>
      </w:pPr>
    </w:p>
    <w:p w:rsidR="00865BF1" w:rsidRPr="0037406A" w:rsidRDefault="00865BF1" w:rsidP="00865BF1">
      <w:pPr>
        <w:pStyle w:val="Bezproreda"/>
        <w:jc w:val="center"/>
        <w:rPr>
          <w:sz w:val="40"/>
          <w:szCs w:val="40"/>
        </w:rPr>
      </w:pPr>
      <w:r w:rsidRPr="0037406A">
        <w:rPr>
          <w:sz w:val="40"/>
          <w:szCs w:val="40"/>
        </w:rPr>
        <w:t>PRIKUPLJAMO</w:t>
      </w:r>
    </w:p>
    <w:p w:rsidR="00865BF1" w:rsidRPr="0037406A" w:rsidRDefault="00865BF1" w:rsidP="00865BF1">
      <w:pPr>
        <w:pStyle w:val="Bezproreda"/>
        <w:jc w:val="center"/>
        <w:rPr>
          <w:sz w:val="40"/>
          <w:szCs w:val="40"/>
        </w:rPr>
      </w:pPr>
      <w:r w:rsidRPr="0037406A">
        <w:rPr>
          <w:sz w:val="40"/>
          <w:szCs w:val="40"/>
        </w:rPr>
        <w:t>STARI PAPIR I</w:t>
      </w:r>
    </w:p>
    <w:p w:rsidR="0037406A" w:rsidRDefault="00865BF1" w:rsidP="00865BF1">
      <w:pPr>
        <w:jc w:val="center"/>
      </w:pPr>
      <w:r w:rsidRPr="0037406A">
        <w:rPr>
          <w:sz w:val="40"/>
          <w:szCs w:val="40"/>
        </w:rPr>
        <w:t>PVC VREĆICE</w:t>
      </w:r>
    </w:p>
    <w:p w:rsidR="0037406A" w:rsidRDefault="00865BF1" w:rsidP="00865BF1">
      <w:pPr>
        <w:pStyle w:val="Bezproreda"/>
        <w:jc w:val="center"/>
      </w:pPr>
      <w:r>
        <w:t>3.4.2012., 10.4.2012., 17.4.2012. i 24.4.2012.</w:t>
      </w:r>
    </w:p>
    <w:p w:rsidR="00865BF1" w:rsidRDefault="00865BF1" w:rsidP="00865BF1">
      <w:pPr>
        <w:pStyle w:val="Bezproreda"/>
        <w:jc w:val="center"/>
      </w:pPr>
      <w:r>
        <w:t>(utorak)</w:t>
      </w:r>
    </w:p>
    <w:p w:rsidR="00865BF1" w:rsidRDefault="00865BF1" w:rsidP="00865BF1">
      <w:pPr>
        <w:pStyle w:val="Bezproreda"/>
        <w:jc w:val="center"/>
      </w:pPr>
      <w:r w:rsidRPr="00865BF1">
        <w:rPr>
          <w:u w:val="single"/>
        </w:rPr>
        <w:t>11,30 – 12,00  sati</w:t>
      </w: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  <w:r>
        <w:t>Novac koji će škola dobiti za prikupljeni stari papir i PVC vrećice bit će utrošen za izgradnju terarija u zatvorenom dijelu naše škole (iza kapelice).</w:t>
      </w:r>
    </w:p>
    <w:p w:rsidR="00865BF1" w:rsidRP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jc w:val="center"/>
      </w:pPr>
      <w:r>
        <w:rPr>
          <w:noProof/>
          <w:color w:val="0000FF"/>
          <w:lang w:eastAsia="hr-HR"/>
        </w:rPr>
        <w:lastRenderedPageBreak/>
        <w:drawing>
          <wp:inline distT="0" distB="0" distL="0" distR="0">
            <wp:extent cx="671195" cy="671195"/>
            <wp:effectExtent l="19050" t="0" r="0" b="0"/>
            <wp:docPr id="2" name="Slika 1" descr="Akcija Zeleni korak">
              <a:hlinkClick xmlns:a="http://schemas.openxmlformats.org/drawingml/2006/main" r:id="rId4" tooltip="&quot;Akcija Zeleni kor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ija Zeleni korak">
                      <a:hlinkClick r:id="rId4" tooltip="&quot;Akcija Zeleni kor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i 1. osnovna škola Bjelovar</w:t>
      </w:r>
    </w:p>
    <w:p w:rsidR="00865BF1" w:rsidRDefault="00865BF1" w:rsidP="00865BF1">
      <w:pPr>
        <w:pStyle w:val="Bezproreda"/>
        <w:jc w:val="center"/>
        <w:rPr>
          <w:sz w:val="40"/>
          <w:szCs w:val="40"/>
        </w:rPr>
      </w:pPr>
    </w:p>
    <w:p w:rsidR="00865BF1" w:rsidRPr="0037406A" w:rsidRDefault="00865BF1" w:rsidP="00865BF1">
      <w:pPr>
        <w:pStyle w:val="Bezproreda"/>
        <w:jc w:val="center"/>
        <w:rPr>
          <w:sz w:val="24"/>
          <w:szCs w:val="24"/>
        </w:rPr>
      </w:pPr>
      <w:r>
        <w:t>povodom UN-ove međunarodne godine energetske učinkovitosti i u sklopu svih događanja u obilježavanju Dana planete Zemlja, Danu zaštite prirode i Danu očuvanja okoliša</w:t>
      </w:r>
    </w:p>
    <w:p w:rsidR="00865BF1" w:rsidRDefault="00865BF1" w:rsidP="00865BF1">
      <w:pPr>
        <w:pStyle w:val="Bezproreda"/>
      </w:pPr>
    </w:p>
    <w:p w:rsidR="00865BF1" w:rsidRPr="0037406A" w:rsidRDefault="00865BF1" w:rsidP="00865BF1">
      <w:pPr>
        <w:pStyle w:val="Bezproreda"/>
        <w:jc w:val="center"/>
        <w:rPr>
          <w:sz w:val="40"/>
          <w:szCs w:val="40"/>
        </w:rPr>
      </w:pPr>
      <w:r w:rsidRPr="0037406A">
        <w:rPr>
          <w:sz w:val="40"/>
          <w:szCs w:val="40"/>
        </w:rPr>
        <w:t>PRIKUPLJAMO</w:t>
      </w:r>
    </w:p>
    <w:p w:rsidR="00865BF1" w:rsidRPr="0037406A" w:rsidRDefault="00865BF1" w:rsidP="00865BF1">
      <w:pPr>
        <w:pStyle w:val="Bezproreda"/>
        <w:jc w:val="center"/>
        <w:rPr>
          <w:sz w:val="40"/>
          <w:szCs w:val="40"/>
        </w:rPr>
      </w:pPr>
      <w:r w:rsidRPr="0037406A">
        <w:rPr>
          <w:sz w:val="40"/>
          <w:szCs w:val="40"/>
        </w:rPr>
        <w:t>STARI PAPIR I</w:t>
      </w:r>
    </w:p>
    <w:p w:rsidR="00865BF1" w:rsidRDefault="00865BF1" w:rsidP="00865BF1">
      <w:pPr>
        <w:jc w:val="center"/>
      </w:pPr>
      <w:r w:rsidRPr="0037406A">
        <w:rPr>
          <w:sz w:val="40"/>
          <w:szCs w:val="40"/>
        </w:rPr>
        <w:t>PVC VREĆICE</w:t>
      </w:r>
    </w:p>
    <w:p w:rsidR="00865BF1" w:rsidRDefault="00865BF1" w:rsidP="00865BF1">
      <w:pPr>
        <w:pStyle w:val="Bezproreda"/>
        <w:jc w:val="center"/>
      </w:pPr>
      <w:r>
        <w:t>3.4.2012., 10.4.2012., 17.4.2012. i 24.4.2012.</w:t>
      </w:r>
    </w:p>
    <w:p w:rsidR="00865BF1" w:rsidRDefault="00865BF1" w:rsidP="00865BF1">
      <w:pPr>
        <w:pStyle w:val="Bezproreda"/>
        <w:jc w:val="center"/>
      </w:pPr>
      <w:r>
        <w:t>(utorak)</w:t>
      </w:r>
    </w:p>
    <w:p w:rsidR="00865BF1" w:rsidRDefault="00865BF1" w:rsidP="00865BF1">
      <w:pPr>
        <w:pStyle w:val="Bezproreda"/>
        <w:jc w:val="center"/>
      </w:pPr>
      <w:r w:rsidRPr="00865BF1">
        <w:rPr>
          <w:u w:val="single"/>
        </w:rPr>
        <w:t>11,30 – 12,00  sati</w:t>
      </w: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  <w:r>
        <w:t>Novac koji će škola dobiti za prikupljeni stari papir i PVC vrećice bit će utrošen za izgradnju terarija u zatvorenom dijelu naše škole (iza kapelice).</w:t>
      </w: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jc w:val="center"/>
      </w:pPr>
      <w:r>
        <w:rPr>
          <w:noProof/>
          <w:color w:val="0000FF"/>
          <w:lang w:eastAsia="hr-HR"/>
        </w:rPr>
        <w:lastRenderedPageBreak/>
        <w:drawing>
          <wp:inline distT="0" distB="0" distL="0" distR="0">
            <wp:extent cx="671195" cy="671195"/>
            <wp:effectExtent l="19050" t="0" r="0" b="0"/>
            <wp:docPr id="3" name="Slika 1" descr="Akcija Zeleni korak">
              <a:hlinkClick xmlns:a="http://schemas.openxmlformats.org/drawingml/2006/main" r:id="rId4" tooltip="&quot;Akcija Zeleni kor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ija Zeleni korak">
                      <a:hlinkClick r:id="rId4" tooltip="&quot;Akcija Zeleni kor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i 1. osnovna škola Bjelovar</w:t>
      </w:r>
    </w:p>
    <w:p w:rsidR="00865BF1" w:rsidRDefault="00865BF1" w:rsidP="00865BF1">
      <w:pPr>
        <w:pStyle w:val="Bezproreda"/>
        <w:jc w:val="center"/>
        <w:rPr>
          <w:sz w:val="40"/>
          <w:szCs w:val="40"/>
        </w:rPr>
      </w:pPr>
    </w:p>
    <w:p w:rsidR="00865BF1" w:rsidRPr="0037406A" w:rsidRDefault="00865BF1" w:rsidP="00865BF1">
      <w:pPr>
        <w:pStyle w:val="Bezproreda"/>
        <w:jc w:val="center"/>
        <w:rPr>
          <w:sz w:val="24"/>
          <w:szCs w:val="24"/>
        </w:rPr>
      </w:pPr>
      <w:r>
        <w:t>povodom UN-ove međunarodne godine energetske učinkovitosti i u sklopu svih događanja u obilježavanju Dana planete Zemlja, Danu zaštite prirode i Danu očuvanja okoliša</w:t>
      </w:r>
    </w:p>
    <w:p w:rsidR="00865BF1" w:rsidRDefault="00865BF1" w:rsidP="00865BF1">
      <w:pPr>
        <w:pStyle w:val="Bezproreda"/>
      </w:pPr>
    </w:p>
    <w:p w:rsidR="00865BF1" w:rsidRPr="0037406A" w:rsidRDefault="00865BF1" w:rsidP="00865BF1">
      <w:pPr>
        <w:pStyle w:val="Bezproreda"/>
        <w:jc w:val="center"/>
        <w:rPr>
          <w:sz w:val="40"/>
          <w:szCs w:val="40"/>
        </w:rPr>
      </w:pPr>
      <w:r w:rsidRPr="0037406A">
        <w:rPr>
          <w:sz w:val="40"/>
          <w:szCs w:val="40"/>
        </w:rPr>
        <w:t>PRIKUPLJAMO</w:t>
      </w:r>
    </w:p>
    <w:p w:rsidR="00865BF1" w:rsidRPr="0037406A" w:rsidRDefault="00865BF1" w:rsidP="00865BF1">
      <w:pPr>
        <w:pStyle w:val="Bezproreda"/>
        <w:jc w:val="center"/>
        <w:rPr>
          <w:sz w:val="40"/>
          <w:szCs w:val="40"/>
        </w:rPr>
      </w:pPr>
      <w:r w:rsidRPr="0037406A">
        <w:rPr>
          <w:sz w:val="40"/>
          <w:szCs w:val="40"/>
        </w:rPr>
        <w:t>STARI PAPIR I</w:t>
      </w:r>
    </w:p>
    <w:p w:rsidR="00865BF1" w:rsidRDefault="00865BF1" w:rsidP="00865BF1">
      <w:pPr>
        <w:jc w:val="center"/>
      </w:pPr>
      <w:r w:rsidRPr="0037406A">
        <w:rPr>
          <w:sz w:val="40"/>
          <w:szCs w:val="40"/>
        </w:rPr>
        <w:t>PVC VREĆICE</w:t>
      </w:r>
    </w:p>
    <w:p w:rsidR="00865BF1" w:rsidRDefault="00865BF1" w:rsidP="00865BF1">
      <w:pPr>
        <w:pStyle w:val="Bezproreda"/>
      </w:pPr>
      <w:r>
        <w:t>3.4.2012., 10.4.2012., 17.4.2012. i 24.4.2012.</w:t>
      </w:r>
    </w:p>
    <w:p w:rsidR="00865BF1" w:rsidRDefault="00865BF1" w:rsidP="00865BF1">
      <w:pPr>
        <w:pStyle w:val="Bezproreda"/>
        <w:jc w:val="center"/>
      </w:pPr>
      <w:r>
        <w:t>(utorak)</w:t>
      </w:r>
    </w:p>
    <w:p w:rsidR="00865BF1" w:rsidRDefault="00865BF1" w:rsidP="00865BF1">
      <w:pPr>
        <w:pStyle w:val="Bezproreda"/>
        <w:jc w:val="center"/>
      </w:pPr>
      <w:r w:rsidRPr="00865BF1">
        <w:rPr>
          <w:u w:val="single"/>
        </w:rPr>
        <w:t>11,30 – 12,00  sati</w:t>
      </w: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</w:p>
    <w:p w:rsidR="00865BF1" w:rsidRDefault="00865BF1" w:rsidP="00865BF1">
      <w:pPr>
        <w:pStyle w:val="Bezproreda"/>
        <w:jc w:val="center"/>
      </w:pPr>
      <w:r>
        <w:t>Novac koji će škola dobiti za prikupljeni stari papir i PVC vrećice bit će utrošen za izgradnju terarija u zatvorenom dijelu naše škole (iza kapelice).</w:t>
      </w: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Default="00865BF1" w:rsidP="00865BF1">
      <w:pPr>
        <w:pStyle w:val="Bezproreda"/>
        <w:jc w:val="center"/>
        <w:rPr>
          <w:u w:val="single"/>
        </w:rPr>
      </w:pPr>
    </w:p>
    <w:p w:rsidR="00865BF1" w:rsidRPr="00865BF1" w:rsidRDefault="00865BF1" w:rsidP="00865BF1">
      <w:pPr>
        <w:pStyle w:val="Bezproreda"/>
        <w:jc w:val="center"/>
        <w:rPr>
          <w:u w:val="single"/>
        </w:rPr>
      </w:pPr>
    </w:p>
    <w:sectPr w:rsidR="00865BF1" w:rsidRPr="00865BF1" w:rsidSect="0037406A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406A"/>
    <w:rsid w:val="00031030"/>
    <w:rsid w:val="0037406A"/>
    <w:rsid w:val="003D4F3B"/>
    <w:rsid w:val="00865BF1"/>
    <w:rsid w:val="00E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06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74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mgreencity.com/akcija-zeleni-korak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MATENDA</dc:creator>
  <cp:keywords/>
  <dc:description/>
  <cp:lastModifiedBy>MATENDA</cp:lastModifiedBy>
  <cp:revision>1</cp:revision>
  <dcterms:created xsi:type="dcterms:W3CDTF">2012-03-25T09:27:00Z</dcterms:created>
  <dcterms:modified xsi:type="dcterms:W3CDTF">2012-03-25T14:29:00Z</dcterms:modified>
</cp:coreProperties>
</file>